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2" w:rsidRPr="000F186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0F186E">
        <w:rPr>
          <w:rFonts w:ascii="Times New Roman" w:eastAsia="Times New Roman" w:hAnsi="Times New Roman"/>
          <w:b/>
          <w:sz w:val="24"/>
          <w:szCs w:val="24"/>
        </w:rPr>
        <w:t xml:space="preserve">тчет о проведении 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186E">
        <w:rPr>
          <w:rFonts w:ascii="Times New Roman" w:eastAsia="Times New Roman" w:hAnsi="Times New Roman"/>
          <w:b/>
          <w:sz w:val="24"/>
          <w:szCs w:val="24"/>
        </w:rPr>
        <w:t>оценки регулирующего воздействия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212B">
        <w:rPr>
          <w:rFonts w:ascii="Times New Roman" w:eastAsia="Times New Roman" w:hAnsi="Times New Roman"/>
          <w:b/>
          <w:sz w:val="24"/>
          <w:szCs w:val="24"/>
        </w:rPr>
        <w:t>1. Общие сведения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1.1. Разработчик проекта нормативного правового акта</w:t>
      </w:r>
      <w:r w:rsidR="00604ED7" w:rsidRPr="00604ED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71F65" w:rsidRPr="00B462DA" w:rsidRDefault="00B462DA" w:rsidP="00B4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МКУ «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хозяйства муниципального района </w:t>
      </w:r>
      <w:proofErr w:type="spellStart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Пестравский</w:t>
      </w:r>
      <w:proofErr w:type="spellEnd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области»</w:t>
      </w:r>
    </w:p>
    <w:p w:rsidR="00C208A3" w:rsidRPr="004B2E40" w:rsidRDefault="00F61982" w:rsidP="00C2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1.2.  Вид, наименование проекта нормативного правового акта:</w:t>
      </w:r>
      <w:r w:rsidR="00C208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4B2E40" w:rsidRPr="004B2E40">
        <w:rPr>
          <w:rFonts w:ascii="Times New Roman" w:eastAsia="Times New Roman" w:hAnsi="Times New Roman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="004B2E40" w:rsidRPr="004B2E40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 w:rsidR="004B2E40" w:rsidRPr="004B2E40">
        <w:rPr>
          <w:rFonts w:ascii="Times New Roman" w:eastAsia="Times New Roman" w:hAnsi="Times New Roman"/>
          <w:sz w:val="24"/>
          <w:szCs w:val="24"/>
        </w:rPr>
        <w:t xml:space="preserve"> «О внесении изменений в постановление администрации муниципального района </w:t>
      </w:r>
      <w:proofErr w:type="spellStart"/>
      <w:r w:rsidR="004B2E40" w:rsidRPr="004B2E40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 w:rsidR="004B2E40" w:rsidRPr="004B2E40">
        <w:rPr>
          <w:rFonts w:ascii="Times New Roman" w:eastAsia="Times New Roman" w:hAnsi="Times New Roman"/>
          <w:sz w:val="24"/>
          <w:szCs w:val="24"/>
        </w:rPr>
        <w:t xml:space="preserve"> Самарской области  от 04.04.2017 № 179 «Об утверждении </w:t>
      </w:r>
      <w:bookmarkStart w:id="0" w:name="_GoBack"/>
      <w:r w:rsidR="004B2E40" w:rsidRPr="004B2E40">
        <w:rPr>
          <w:rFonts w:ascii="Times New Roman" w:eastAsia="Times New Roman" w:hAnsi="Times New Roman"/>
          <w:sz w:val="24"/>
          <w:szCs w:val="24"/>
        </w:rPr>
        <w:t xml:space="preserve">Порядка предоставления субсидий сельскохозяйственным товаропроизводителям </w:t>
      </w:r>
      <w:bookmarkEnd w:id="0"/>
      <w:r w:rsidR="004B2E40" w:rsidRPr="004B2E40">
        <w:rPr>
          <w:rFonts w:ascii="Times New Roman" w:eastAsia="Times New Roman" w:hAnsi="Times New Roman"/>
          <w:sz w:val="24"/>
          <w:szCs w:val="24"/>
        </w:rPr>
        <w:t>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</w:t>
      </w:r>
      <w:proofErr w:type="gramEnd"/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F212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Цели, на решение которых направлено </w:t>
      </w: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нормативного правового акта</w:t>
      </w:r>
    </w:p>
    <w:p w:rsidR="000928F2" w:rsidRDefault="00F61982" w:rsidP="000928F2">
      <w:pPr>
        <w:pStyle w:val="ConsPlusNonformat"/>
        <w:jc w:val="both"/>
      </w:pPr>
      <w:r w:rsidRPr="00E77290">
        <w:rPr>
          <w:rFonts w:ascii="Times New Roman" w:hAnsi="Times New Roman"/>
          <w:b/>
          <w:sz w:val="24"/>
          <w:szCs w:val="24"/>
        </w:rPr>
        <w:t>2.1. Основные цели проекта нормативного правового акта:</w:t>
      </w:r>
      <w:r w:rsidR="00A8260E" w:rsidRPr="00A8260E">
        <w:t xml:space="preserve"> </w:t>
      </w:r>
    </w:p>
    <w:p w:rsidR="004B2E40" w:rsidRPr="004B2E40" w:rsidRDefault="004B2E40" w:rsidP="00092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B2E40">
        <w:rPr>
          <w:rFonts w:ascii="Times New Roman" w:hAnsi="Times New Roman"/>
          <w:sz w:val="24"/>
          <w:szCs w:val="24"/>
        </w:rPr>
        <w:t>целью предлагаемого правового регулирования является эффективное использование средств областного бюджета, направляемых на реализацию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утверждённой постановлением Правительства Самарской области от 14.11.2013 № 624</w:t>
      </w:r>
    </w:p>
    <w:p w:rsidR="00F61982" w:rsidRPr="00E77290" w:rsidRDefault="00F61982" w:rsidP="00F619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2.2. Риски и предполагаемые последствия, связанные с сохранением текущего положения</w:t>
      </w:r>
      <w:r w:rsidR="00E77290" w:rsidRPr="00E77290">
        <w:rPr>
          <w:rFonts w:ascii="Times New Roman" w:hAnsi="Times New Roman"/>
          <w:b/>
          <w:sz w:val="24"/>
          <w:szCs w:val="24"/>
        </w:rPr>
        <w:t>:</w:t>
      </w:r>
    </w:p>
    <w:p w:rsidR="0094648A" w:rsidRDefault="00535964" w:rsidP="00A8260E">
      <w:pPr>
        <w:pStyle w:val="a4"/>
        <w:spacing w:before="0" w:beforeAutospacing="0" w:after="0" w:afterAutospacing="0"/>
        <w:jc w:val="both"/>
      </w:pPr>
      <w:r>
        <w:t xml:space="preserve">Не принятие постановления повлечет за собой невозможность </w:t>
      </w:r>
      <w:r w:rsidR="00304623">
        <w:t>получения</w:t>
      </w:r>
      <w:r w:rsidR="00B462DA">
        <w:t xml:space="preserve"> </w:t>
      </w:r>
      <w:r w:rsidR="00304623" w:rsidRPr="00304623">
        <w:t xml:space="preserve">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proofErr w:type="spellStart"/>
      <w:r w:rsidR="00304623">
        <w:t>Пестравского</w:t>
      </w:r>
      <w:proofErr w:type="spellEnd"/>
      <w:r w:rsidR="00304623">
        <w:t xml:space="preserve"> района </w:t>
      </w:r>
      <w:r w:rsidR="00304623" w:rsidRPr="00304623">
        <w:t xml:space="preserve">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</w:t>
      </w:r>
      <w:proofErr w:type="spellStart"/>
      <w:r w:rsidR="00304623">
        <w:t>Пестравского</w:t>
      </w:r>
      <w:proofErr w:type="spellEnd"/>
      <w:r w:rsidR="00304623">
        <w:t xml:space="preserve"> района.</w:t>
      </w:r>
    </w:p>
    <w:p w:rsidR="00E77290" w:rsidRPr="00B462DA" w:rsidRDefault="00F61982" w:rsidP="0094648A">
      <w:pPr>
        <w:pStyle w:val="a4"/>
        <w:spacing w:before="0" w:beforeAutospacing="0" w:after="0" w:afterAutospacing="0"/>
        <w:jc w:val="both"/>
        <w:rPr>
          <w:b/>
        </w:rPr>
      </w:pPr>
      <w:r w:rsidRPr="00E77290">
        <w:rPr>
          <w:b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E77290" w:rsidRPr="00E77290">
        <w:rPr>
          <w:b/>
        </w:rPr>
        <w:t>:</w:t>
      </w:r>
      <w:r w:rsidR="0094648A">
        <w:rPr>
          <w:b/>
        </w:rPr>
        <w:t xml:space="preserve"> н</w:t>
      </w:r>
      <w:r w:rsidR="00E77290">
        <w:t>е существует</w:t>
      </w:r>
    </w:p>
    <w:p w:rsidR="00E77290" w:rsidRDefault="00E77290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212B">
        <w:rPr>
          <w:rFonts w:ascii="Times New Roman" w:eastAsia="Times New Roman" w:hAnsi="Times New Roman"/>
          <w:b/>
          <w:sz w:val="24"/>
          <w:szCs w:val="24"/>
        </w:rPr>
        <w:t>.Варианты решения проблемы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Вариант1: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проекта постановления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 2:</w:t>
      </w:r>
      <w:r>
        <w:rPr>
          <w:rFonts w:ascii="Times New Roman" w:eastAsia="Times New Roman" w:hAnsi="Times New Roman"/>
          <w:sz w:val="24"/>
          <w:szCs w:val="24"/>
        </w:rPr>
        <w:t xml:space="preserve"> не принятие проекта постановления</w:t>
      </w:r>
    </w:p>
    <w:p w:rsidR="006A3376" w:rsidRDefault="006A3376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Сравнение возможных вариантов решения проблем</w:t>
      </w: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607D3E" w:rsidRPr="00730F6C" w:rsidTr="00530950"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686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2</w:t>
            </w:r>
          </w:p>
        </w:tc>
      </w:tr>
      <w:tr w:rsidR="00607D3E" w:rsidRPr="00730F6C" w:rsidTr="00673790">
        <w:trPr>
          <w:trHeight w:val="3109"/>
        </w:trPr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группы, подверженные влиянию проблемы, их численность</w:t>
            </w:r>
          </w:p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4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товаропроизводители,</w:t>
            </w:r>
          </w:p>
          <w:p w:rsidR="00673790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proofErr w:type="spellStart"/>
            <w:r w:rsidRPr="00D07144"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3686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D3E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607D3E" w:rsidRPr="00730F6C" w:rsidTr="00530950">
        <w:tc>
          <w:tcPr>
            <w:tcW w:w="3261" w:type="dxa"/>
          </w:tcPr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Предполагаемые  издержки  и  выгоды  основных  групп участников от принятия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нормативного правового акта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07D3E" w:rsidRPr="00E43E31" w:rsidRDefault="00304623" w:rsidP="003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товаропроизводителям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>,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агропромышленного комплекса и индивидуальным предпринимателям, осуществляющим свою деятельность на территории Самарской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возмещение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  <w:r w:rsidR="00D071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07D3E" w:rsidRPr="00E43E31" w:rsidRDefault="00304623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получение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сельскохозяйственными товаропроизводителями, организациями агропромышленного комплекса и индивидуальным предпринимателям, осуществляющим свою деятельность на территории Самарской области, возмещение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</w:p>
        </w:tc>
      </w:tr>
    </w:tbl>
    <w:p w:rsidR="00607D3E" w:rsidRDefault="00607D3E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439C" w:rsidRPr="000F186E" w:rsidRDefault="0014439C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271">
        <w:rPr>
          <w:rFonts w:ascii="Times New Roman" w:eastAsia="Times New Roman" w:hAnsi="Times New Roman"/>
          <w:b/>
          <w:sz w:val="24"/>
          <w:szCs w:val="24"/>
        </w:rPr>
        <w:t>Выбранный вариант решения проблемы: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нормативного правового акта 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F61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Риски </w:t>
      </w:r>
      <w:proofErr w:type="spellStart"/>
      <w:r w:rsidRPr="00E862BE">
        <w:rPr>
          <w:rFonts w:ascii="Times New Roman" w:eastAsia="Times New Roman" w:hAnsi="Times New Roman"/>
          <w:b/>
          <w:sz w:val="24"/>
          <w:szCs w:val="24"/>
        </w:rPr>
        <w:t>недостижения</w:t>
      </w:r>
      <w:proofErr w:type="spellEnd"/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 целей правового регулирования или возможные негативные последствия от принятиянормативного правового акта</w:t>
      </w:r>
    </w:p>
    <w:p w:rsidR="00F61982" w:rsidRPr="00BF35F3" w:rsidRDefault="001B4885" w:rsidP="00BF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4885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1B4885">
        <w:rPr>
          <w:rFonts w:ascii="Times New Roman" w:eastAsia="Times New Roman" w:hAnsi="Times New Roman"/>
          <w:sz w:val="24"/>
          <w:szCs w:val="24"/>
        </w:rPr>
        <w:t>установлены</w:t>
      </w:r>
      <w:proofErr w:type="gramEnd"/>
    </w:p>
    <w:p w:rsidR="00F61982" w:rsidRPr="001B4885" w:rsidRDefault="00F61982" w:rsidP="001B48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Справка о проведении публичных консультаций</w:t>
      </w:r>
    </w:p>
    <w:p w:rsidR="001B4885" w:rsidRPr="001B4885" w:rsidRDefault="001B4885" w:rsidP="001B48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5.1. Срок проведения публичных консультаций:</w:t>
      </w:r>
    </w:p>
    <w:p w:rsidR="001B4885" w:rsidRDefault="004B1F0D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F0D">
        <w:rPr>
          <w:rFonts w:ascii="Times New Roman" w:eastAsia="Times New Roman" w:hAnsi="Times New Roman"/>
          <w:sz w:val="24"/>
          <w:szCs w:val="24"/>
        </w:rPr>
        <w:t xml:space="preserve">           с 18.01.2023 года по 01.02.2023 года (включительно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5.2. Участники публичных консультаций:</w:t>
      </w:r>
    </w:p>
    <w:p w:rsidR="001B4885" w:rsidRDefault="004B1F0D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товаропроизводители, организации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 агропромышленного комплекса и индивидуальны</w:t>
      </w:r>
      <w:r>
        <w:rPr>
          <w:rFonts w:ascii="Times New Roman" w:eastAsia="Times New Roman" w:hAnsi="Times New Roman"/>
          <w:sz w:val="24"/>
          <w:szCs w:val="24"/>
        </w:rPr>
        <w:t>е предприниматели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4B1F0D">
        <w:rPr>
          <w:rFonts w:ascii="Times New Roman" w:eastAsia="Times New Roman" w:hAnsi="Times New Roman"/>
          <w:sz w:val="24"/>
          <w:szCs w:val="24"/>
        </w:rPr>
        <w:t>осуществляющим</w:t>
      </w:r>
      <w:proofErr w:type="gramEnd"/>
      <w:r w:rsidRPr="004B1F0D">
        <w:rPr>
          <w:rFonts w:ascii="Times New Roman" w:eastAsia="Times New Roman" w:hAnsi="Times New Roman"/>
          <w:sz w:val="24"/>
          <w:szCs w:val="24"/>
        </w:rPr>
        <w:t xml:space="preserve"> свою деятельность на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5.3. Способ проведения публичных консультаций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Публичные консультации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5.4. Предложения, полученные в ходе проведения публичных консультаций, с указанием результата их рассмотрения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F61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Иная информация, подлежащая отражению в отчете о проведении оценки регулирующего воздействия по усмотрению разработчика </w:t>
      </w:r>
    </w:p>
    <w:p w:rsidR="00F61982" w:rsidRPr="00E862B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проекта нормативного правового акта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проекте постановления администрации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отсутствуют: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 положения, вводящие избыточные обязанности, запреты и ограничения для субъектов инвестиционной и предпринимательской деятельности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67E" w:rsidRDefault="0096367E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83"/>
        <w:gridCol w:w="4388"/>
      </w:tblGrid>
      <w:tr w:rsidR="00BF35F3" w:rsidRPr="00BF35F3" w:rsidTr="00C0171F">
        <w:tc>
          <w:tcPr>
            <w:tcW w:w="4883" w:type="dxa"/>
          </w:tcPr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Главы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развитию сельского хозяйства,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руководителя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казенного учреждения «Управление сельского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хозяйства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Самарской</w:t>
            </w:r>
            <w:proofErr w:type="gramEnd"/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области»</w:t>
            </w:r>
          </w:p>
        </w:tc>
        <w:tc>
          <w:tcPr>
            <w:tcW w:w="4388" w:type="dxa"/>
          </w:tcPr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П.А. Поздняков </w:t>
            </w:r>
          </w:p>
        </w:tc>
      </w:tr>
    </w:tbl>
    <w:p w:rsidR="0021246E" w:rsidRPr="0096367E" w:rsidRDefault="0021246E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21.02.2023</w:t>
      </w: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21150</w:t>
      </w:r>
    </w:p>
    <w:p w:rsidR="00D5231A" w:rsidRDefault="00D5231A" w:rsidP="0021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231A" w:rsidSect="00D261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2"/>
    <w:rsid w:val="000557E8"/>
    <w:rsid w:val="00076EEB"/>
    <w:rsid w:val="000928F2"/>
    <w:rsid w:val="000B0C82"/>
    <w:rsid w:val="000F509A"/>
    <w:rsid w:val="0011529E"/>
    <w:rsid w:val="0014439C"/>
    <w:rsid w:val="001837F7"/>
    <w:rsid w:val="00193F9C"/>
    <w:rsid w:val="001A12E8"/>
    <w:rsid w:val="001A161D"/>
    <w:rsid w:val="001B4885"/>
    <w:rsid w:val="0021246E"/>
    <w:rsid w:val="002139EF"/>
    <w:rsid w:val="00225A00"/>
    <w:rsid w:val="002373E6"/>
    <w:rsid w:val="0025409E"/>
    <w:rsid w:val="002714F9"/>
    <w:rsid w:val="00273A0D"/>
    <w:rsid w:val="002B4411"/>
    <w:rsid w:val="002B45E3"/>
    <w:rsid w:val="00301499"/>
    <w:rsid w:val="00304623"/>
    <w:rsid w:val="003A164F"/>
    <w:rsid w:val="003F0CFF"/>
    <w:rsid w:val="00401576"/>
    <w:rsid w:val="004231C8"/>
    <w:rsid w:val="004551CE"/>
    <w:rsid w:val="004663C6"/>
    <w:rsid w:val="004B1F0D"/>
    <w:rsid w:val="004B2E40"/>
    <w:rsid w:val="004E0649"/>
    <w:rsid w:val="004F1CA1"/>
    <w:rsid w:val="00510F26"/>
    <w:rsid w:val="00525956"/>
    <w:rsid w:val="00530950"/>
    <w:rsid w:val="00533AFB"/>
    <w:rsid w:val="00535964"/>
    <w:rsid w:val="00571F65"/>
    <w:rsid w:val="005927B7"/>
    <w:rsid w:val="005D4AB9"/>
    <w:rsid w:val="005E3DAF"/>
    <w:rsid w:val="005E55B2"/>
    <w:rsid w:val="00604ED7"/>
    <w:rsid w:val="0060718C"/>
    <w:rsid w:val="00607D3E"/>
    <w:rsid w:val="006270BF"/>
    <w:rsid w:val="00673790"/>
    <w:rsid w:val="00683A98"/>
    <w:rsid w:val="006A3376"/>
    <w:rsid w:val="006E13C7"/>
    <w:rsid w:val="006F249D"/>
    <w:rsid w:val="00734150"/>
    <w:rsid w:val="00742382"/>
    <w:rsid w:val="00745A0F"/>
    <w:rsid w:val="007574A1"/>
    <w:rsid w:val="0077138F"/>
    <w:rsid w:val="007A77D6"/>
    <w:rsid w:val="007B02CD"/>
    <w:rsid w:val="007B5B03"/>
    <w:rsid w:val="00804062"/>
    <w:rsid w:val="00833BC0"/>
    <w:rsid w:val="0094648A"/>
    <w:rsid w:val="0096367E"/>
    <w:rsid w:val="00974C3D"/>
    <w:rsid w:val="00981DDD"/>
    <w:rsid w:val="009A24F4"/>
    <w:rsid w:val="009B5BE2"/>
    <w:rsid w:val="009D161F"/>
    <w:rsid w:val="009E4DFA"/>
    <w:rsid w:val="00A030FB"/>
    <w:rsid w:val="00A50669"/>
    <w:rsid w:val="00A574EE"/>
    <w:rsid w:val="00A8260E"/>
    <w:rsid w:val="00A85F3A"/>
    <w:rsid w:val="00AA0A58"/>
    <w:rsid w:val="00AB3BB8"/>
    <w:rsid w:val="00AB70F1"/>
    <w:rsid w:val="00AF765B"/>
    <w:rsid w:val="00B06A25"/>
    <w:rsid w:val="00B3560C"/>
    <w:rsid w:val="00B462DA"/>
    <w:rsid w:val="00B47A93"/>
    <w:rsid w:val="00B72E40"/>
    <w:rsid w:val="00B87817"/>
    <w:rsid w:val="00B94287"/>
    <w:rsid w:val="00BA0940"/>
    <w:rsid w:val="00BE7570"/>
    <w:rsid w:val="00BF35F3"/>
    <w:rsid w:val="00BF364C"/>
    <w:rsid w:val="00C208A3"/>
    <w:rsid w:val="00C34E51"/>
    <w:rsid w:val="00C73D12"/>
    <w:rsid w:val="00CC09E2"/>
    <w:rsid w:val="00D07144"/>
    <w:rsid w:val="00D2619C"/>
    <w:rsid w:val="00D349DC"/>
    <w:rsid w:val="00D40554"/>
    <w:rsid w:val="00D5231A"/>
    <w:rsid w:val="00DC62D7"/>
    <w:rsid w:val="00DD0312"/>
    <w:rsid w:val="00DF701B"/>
    <w:rsid w:val="00E13715"/>
    <w:rsid w:val="00E16EC3"/>
    <w:rsid w:val="00E43E31"/>
    <w:rsid w:val="00E77290"/>
    <w:rsid w:val="00E80C71"/>
    <w:rsid w:val="00E8780A"/>
    <w:rsid w:val="00F3332C"/>
    <w:rsid w:val="00F61982"/>
    <w:rsid w:val="00F7599E"/>
    <w:rsid w:val="00FD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8B36-FEDE-4810-99CD-D52F78A9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Татьяна И. Комарова</cp:lastModifiedBy>
  <cp:revision>2</cp:revision>
  <cp:lastPrinted>2023-01-12T11:22:00Z</cp:lastPrinted>
  <dcterms:created xsi:type="dcterms:W3CDTF">2023-10-19T10:44:00Z</dcterms:created>
  <dcterms:modified xsi:type="dcterms:W3CDTF">2023-10-19T10:44:00Z</dcterms:modified>
</cp:coreProperties>
</file>